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EAD9B" w14:textId="77777777" w:rsidR="00661D17" w:rsidRDefault="00661D17" w:rsidP="00661D17">
      <w:pPr>
        <w:autoSpaceDE w:val="0"/>
        <w:autoSpaceDN w:val="0"/>
        <w:adjustRightInd w:val="0"/>
        <w:spacing w:line="259" w:lineRule="atLeast"/>
        <w:jc w:val="center"/>
        <w:rPr>
          <w:rFonts w:ascii="Calibri" w:hAnsi="Calibri" w:cs="Calibri"/>
          <w:b/>
          <w:bCs/>
          <w:sz w:val="40"/>
          <w:szCs w:val="40"/>
          <w:lang w:val="de"/>
        </w:rPr>
      </w:pPr>
      <w:r>
        <w:rPr>
          <w:rFonts w:ascii="Calibri" w:hAnsi="Calibri" w:cs="Calibri"/>
          <w:b/>
          <w:bCs/>
          <w:noProof/>
          <w:sz w:val="40"/>
          <w:szCs w:val="40"/>
          <w:lang w:eastAsia="de-DE"/>
        </w:rPr>
        <w:drawing>
          <wp:anchor distT="0" distB="0" distL="114300" distR="114300" simplePos="0" relativeHeight="251658240" behindDoc="1" locked="0" layoutInCell="1" allowOverlap="1" wp14:anchorId="5134001D" wp14:editId="52F53F69">
            <wp:simplePos x="0" y="0"/>
            <wp:positionH relativeFrom="column">
              <wp:posOffset>938530</wp:posOffset>
            </wp:positionH>
            <wp:positionV relativeFrom="paragraph">
              <wp:posOffset>100330</wp:posOffset>
            </wp:positionV>
            <wp:extent cx="1894460" cy="16776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7" cy="168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sz w:val="40"/>
          <w:szCs w:val="40"/>
          <w:lang w:eastAsia="de-DE"/>
        </w:rPr>
        <w:drawing>
          <wp:anchor distT="0" distB="0" distL="114300" distR="114300" simplePos="0" relativeHeight="251659264" behindDoc="1" locked="0" layoutInCell="1" allowOverlap="1" wp14:anchorId="457C80C9" wp14:editId="5465672D">
            <wp:simplePos x="0" y="0"/>
            <wp:positionH relativeFrom="column">
              <wp:posOffset>2834005</wp:posOffset>
            </wp:positionH>
            <wp:positionV relativeFrom="paragraph">
              <wp:posOffset>100330</wp:posOffset>
            </wp:positionV>
            <wp:extent cx="2174690" cy="167830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90" cy="167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7002F" w14:textId="77777777" w:rsidR="00661D17" w:rsidRDefault="00661D17" w:rsidP="00661D17">
      <w:pPr>
        <w:autoSpaceDE w:val="0"/>
        <w:autoSpaceDN w:val="0"/>
        <w:adjustRightInd w:val="0"/>
        <w:spacing w:line="259" w:lineRule="atLeast"/>
        <w:jc w:val="center"/>
        <w:rPr>
          <w:rFonts w:ascii="Calibri" w:hAnsi="Calibri" w:cs="Calibri"/>
          <w:b/>
          <w:bCs/>
          <w:sz w:val="40"/>
          <w:szCs w:val="40"/>
          <w:lang w:val="de"/>
        </w:rPr>
      </w:pPr>
    </w:p>
    <w:p w14:paraId="4ACEBBB4" w14:textId="77777777" w:rsidR="00661D17" w:rsidRDefault="00661D17" w:rsidP="00661D17">
      <w:pPr>
        <w:autoSpaceDE w:val="0"/>
        <w:autoSpaceDN w:val="0"/>
        <w:adjustRightInd w:val="0"/>
        <w:spacing w:line="259" w:lineRule="atLeast"/>
        <w:jc w:val="center"/>
        <w:rPr>
          <w:rFonts w:ascii="Calibri" w:hAnsi="Calibri" w:cs="Calibri"/>
          <w:b/>
          <w:bCs/>
          <w:sz w:val="40"/>
          <w:szCs w:val="40"/>
          <w:lang w:val="de"/>
        </w:rPr>
      </w:pPr>
    </w:p>
    <w:p w14:paraId="7803BDCE" w14:textId="77777777" w:rsidR="00661D17" w:rsidRDefault="00661D17" w:rsidP="00661D17">
      <w:pPr>
        <w:autoSpaceDE w:val="0"/>
        <w:autoSpaceDN w:val="0"/>
        <w:adjustRightInd w:val="0"/>
        <w:spacing w:line="259" w:lineRule="atLeast"/>
        <w:jc w:val="center"/>
        <w:rPr>
          <w:rFonts w:ascii="Calibri" w:hAnsi="Calibri" w:cs="Calibri"/>
          <w:b/>
          <w:bCs/>
          <w:sz w:val="40"/>
          <w:szCs w:val="40"/>
          <w:lang w:val="de"/>
        </w:rPr>
      </w:pPr>
    </w:p>
    <w:p w14:paraId="42958ABC" w14:textId="77777777" w:rsidR="00661D17" w:rsidRDefault="00661D17" w:rsidP="00661D17">
      <w:pPr>
        <w:autoSpaceDE w:val="0"/>
        <w:autoSpaceDN w:val="0"/>
        <w:adjustRightInd w:val="0"/>
        <w:spacing w:line="259" w:lineRule="atLeast"/>
        <w:jc w:val="center"/>
        <w:rPr>
          <w:rFonts w:ascii="Calibri" w:hAnsi="Calibri" w:cs="Calibri"/>
          <w:b/>
          <w:bCs/>
          <w:sz w:val="40"/>
          <w:szCs w:val="40"/>
          <w:lang w:val="de"/>
        </w:rPr>
      </w:pPr>
    </w:p>
    <w:p w14:paraId="7DF834B8" w14:textId="77777777" w:rsidR="00661D17" w:rsidRDefault="00661D17" w:rsidP="00661D17">
      <w:pPr>
        <w:autoSpaceDE w:val="0"/>
        <w:autoSpaceDN w:val="0"/>
        <w:adjustRightInd w:val="0"/>
        <w:spacing w:line="259" w:lineRule="atLeast"/>
        <w:jc w:val="center"/>
        <w:rPr>
          <w:rFonts w:ascii="Calibri" w:hAnsi="Calibri" w:cs="Calibri"/>
          <w:b/>
          <w:bCs/>
          <w:sz w:val="40"/>
          <w:szCs w:val="40"/>
          <w:lang w:val="de"/>
        </w:rPr>
      </w:pPr>
      <w:r>
        <w:rPr>
          <w:rFonts w:ascii="Calibri" w:hAnsi="Calibri" w:cs="Calibri"/>
          <w:b/>
          <w:bCs/>
          <w:sz w:val="40"/>
          <w:szCs w:val="40"/>
          <w:lang w:val="de"/>
        </w:rPr>
        <w:t>9. Historische Vorführung in Krostitz</w:t>
      </w:r>
    </w:p>
    <w:p w14:paraId="360B82A9" w14:textId="77777777" w:rsidR="00661D17" w:rsidRDefault="00661D17" w:rsidP="00661D17">
      <w:pPr>
        <w:autoSpaceDE w:val="0"/>
        <w:autoSpaceDN w:val="0"/>
        <w:adjustRightInd w:val="0"/>
        <w:spacing w:after="0" w:line="259" w:lineRule="atLeast"/>
        <w:jc w:val="center"/>
        <w:rPr>
          <w:rFonts w:ascii="Calibri" w:hAnsi="Calibri" w:cs="Calibri"/>
          <w:sz w:val="32"/>
          <w:szCs w:val="32"/>
          <w:lang w:val="de"/>
        </w:rPr>
      </w:pPr>
      <w:r>
        <w:rPr>
          <w:rFonts w:ascii="Calibri" w:hAnsi="Calibri" w:cs="Calibri"/>
          <w:b/>
          <w:bCs/>
          <w:sz w:val="32"/>
          <w:szCs w:val="32"/>
          <w:lang w:val="de"/>
        </w:rPr>
        <w:t>Themen:</w:t>
      </w:r>
      <w:r>
        <w:rPr>
          <w:rFonts w:ascii="Calibri" w:hAnsi="Calibri" w:cs="Calibri"/>
          <w:sz w:val="32"/>
          <w:szCs w:val="32"/>
          <w:lang w:val="de"/>
        </w:rPr>
        <w:t xml:space="preserve">  </w:t>
      </w:r>
    </w:p>
    <w:p w14:paraId="72A06522" w14:textId="77777777" w:rsidR="00661D17" w:rsidRDefault="00661D17" w:rsidP="00661D17">
      <w:pPr>
        <w:autoSpaceDE w:val="0"/>
        <w:autoSpaceDN w:val="0"/>
        <w:adjustRightInd w:val="0"/>
        <w:spacing w:after="0" w:line="259" w:lineRule="atLeast"/>
        <w:jc w:val="center"/>
        <w:rPr>
          <w:rFonts w:ascii="Calibri" w:hAnsi="Calibri" w:cs="Calibri"/>
          <w:sz w:val="32"/>
          <w:szCs w:val="32"/>
          <w:lang w:val="de"/>
        </w:rPr>
      </w:pPr>
      <w:r>
        <w:rPr>
          <w:rFonts w:ascii="Calibri" w:hAnsi="Calibri" w:cs="Calibri"/>
          <w:sz w:val="32"/>
          <w:szCs w:val="32"/>
          <w:lang w:val="de"/>
        </w:rPr>
        <w:t>Kindheitserlebnisse von Eduard Baltzer in Krostitz (</w:t>
      </w:r>
      <w:proofErr w:type="spellStart"/>
      <w:r>
        <w:rPr>
          <w:rFonts w:ascii="Calibri" w:hAnsi="Calibri" w:cs="Calibri"/>
          <w:sz w:val="32"/>
          <w:szCs w:val="32"/>
          <w:lang w:val="de"/>
        </w:rPr>
        <w:t>Hohenleina</w:t>
      </w:r>
      <w:proofErr w:type="spellEnd"/>
      <w:r>
        <w:rPr>
          <w:rFonts w:ascii="Calibri" w:hAnsi="Calibri" w:cs="Calibri"/>
          <w:sz w:val="32"/>
          <w:szCs w:val="32"/>
          <w:lang w:val="de"/>
        </w:rPr>
        <w:t xml:space="preserve">) </w:t>
      </w:r>
    </w:p>
    <w:p w14:paraId="0E54BE18" w14:textId="77777777" w:rsidR="00661D17" w:rsidRDefault="00661D17" w:rsidP="00661D17">
      <w:pPr>
        <w:autoSpaceDE w:val="0"/>
        <w:autoSpaceDN w:val="0"/>
        <w:adjustRightInd w:val="0"/>
        <w:spacing w:after="0" w:line="259" w:lineRule="atLeast"/>
        <w:jc w:val="center"/>
        <w:rPr>
          <w:rFonts w:ascii="Calibri" w:hAnsi="Calibri" w:cs="Calibri"/>
          <w:sz w:val="32"/>
          <w:szCs w:val="32"/>
          <w:lang w:val="de"/>
        </w:rPr>
      </w:pPr>
      <w:r>
        <w:rPr>
          <w:rFonts w:ascii="Calibri" w:hAnsi="Calibri" w:cs="Calibri"/>
          <w:sz w:val="32"/>
          <w:szCs w:val="32"/>
          <w:lang w:val="de"/>
        </w:rPr>
        <w:t xml:space="preserve">Hexenprozesse in Nordsachsen (Film Die Hexe von Priester) </w:t>
      </w:r>
    </w:p>
    <w:p w14:paraId="640D5231" w14:textId="77777777" w:rsidR="00661D17" w:rsidRDefault="00661D17" w:rsidP="00661D17">
      <w:pPr>
        <w:autoSpaceDE w:val="0"/>
        <w:autoSpaceDN w:val="0"/>
        <w:adjustRightInd w:val="0"/>
        <w:spacing w:after="0" w:line="259" w:lineRule="atLeast"/>
        <w:jc w:val="center"/>
        <w:rPr>
          <w:rFonts w:ascii="Calibri" w:hAnsi="Calibri" w:cs="Calibri"/>
          <w:sz w:val="32"/>
          <w:szCs w:val="32"/>
          <w:lang w:val="de"/>
        </w:rPr>
      </w:pPr>
    </w:p>
    <w:p w14:paraId="6E1719D5" w14:textId="77777777" w:rsidR="00661D17" w:rsidRDefault="00661D17" w:rsidP="00661D17">
      <w:pPr>
        <w:autoSpaceDE w:val="0"/>
        <w:autoSpaceDN w:val="0"/>
        <w:adjustRightInd w:val="0"/>
        <w:spacing w:after="0" w:line="259" w:lineRule="atLeast"/>
        <w:jc w:val="center"/>
        <w:rPr>
          <w:rFonts w:ascii="Calibri" w:hAnsi="Calibri" w:cs="Calibri"/>
          <w:sz w:val="32"/>
          <w:szCs w:val="32"/>
          <w:lang w:val="de"/>
        </w:rPr>
      </w:pPr>
      <w:r>
        <w:rPr>
          <w:rFonts w:ascii="Calibri" w:hAnsi="Calibri" w:cs="Calibri"/>
          <w:b/>
          <w:bCs/>
          <w:sz w:val="32"/>
          <w:szCs w:val="32"/>
          <w:lang w:val="de"/>
        </w:rPr>
        <w:t>Zeit und Ort:</w:t>
      </w:r>
      <w:r>
        <w:rPr>
          <w:rFonts w:ascii="Calibri" w:hAnsi="Calibri" w:cs="Calibri"/>
          <w:sz w:val="32"/>
          <w:szCs w:val="32"/>
          <w:lang w:val="de"/>
        </w:rPr>
        <w:t xml:space="preserve">  10.12.2023 / 16:00 Uhr / Neue Mehrzweckhalle Krostitz</w:t>
      </w:r>
    </w:p>
    <w:p w14:paraId="07470023" w14:textId="77777777" w:rsidR="00661D17" w:rsidRDefault="00661D17" w:rsidP="00661D17">
      <w:pPr>
        <w:autoSpaceDE w:val="0"/>
        <w:autoSpaceDN w:val="0"/>
        <w:adjustRightInd w:val="0"/>
        <w:spacing w:after="0" w:line="259" w:lineRule="atLeast"/>
        <w:jc w:val="center"/>
        <w:rPr>
          <w:rFonts w:ascii="Calibri" w:hAnsi="Calibri" w:cs="Calibri"/>
          <w:sz w:val="32"/>
          <w:szCs w:val="32"/>
          <w:lang w:val="de"/>
        </w:rPr>
      </w:pPr>
      <w:r>
        <w:rPr>
          <w:rFonts w:ascii="Calibri" w:hAnsi="Calibri" w:cs="Calibri"/>
          <w:b/>
          <w:bCs/>
          <w:sz w:val="32"/>
          <w:szCs w:val="32"/>
          <w:lang w:val="de"/>
        </w:rPr>
        <w:t>Eintritt:</w:t>
      </w:r>
      <w:r>
        <w:rPr>
          <w:rFonts w:ascii="Calibri" w:hAnsi="Calibri" w:cs="Calibri"/>
          <w:sz w:val="32"/>
          <w:szCs w:val="32"/>
          <w:lang w:val="de"/>
        </w:rPr>
        <w:t xml:space="preserve"> 3,00 € (Unkostenbeitrag) </w:t>
      </w:r>
    </w:p>
    <w:p w14:paraId="49DCE6A7" w14:textId="77777777" w:rsidR="00661D17" w:rsidRDefault="00661D17" w:rsidP="00661D17">
      <w:pPr>
        <w:autoSpaceDE w:val="0"/>
        <w:autoSpaceDN w:val="0"/>
        <w:adjustRightInd w:val="0"/>
        <w:spacing w:after="0" w:line="259" w:lineRule="atLeast"/>
        <w:jc w:val="center"/>
        <w:rPr>
          <w:rFonts w:ascii="Calibri" w:hAnsi="Calibri" w:cs="Calibri"/>
          <w:sz w:val="32"/>
          <w:szCs w:val="32"/>
          <w:lang w:val="de"/>
        </w:rPr>
      </w:pPr>
    </w:p>
    <w:p w14:paraId="3A896764" w14:textId="77777777" w:rsidR="00661D17" w:rsidRDefault="00661D17" w:rsidP="00661D17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sz w:val="28"/>
          <w:szCs w:val="28"/>
          <w:lang w:val="de"/>
        </w:rPr>
      </w:pPr>
      <w:r w:rsidRPr="005104C1">
        <w:rPr>
          <w:rFonts w:ascii="Calibri" w:hAnsi="Calibri" w:cs="Calibri"/>
          <w:bCs/>
          <w:sz w:val="28"/>
          <w:szCs w:val="28"/>
          <w:lang w:val="de"/>
        </w:rPr>
        <w:t>Karl-Heinz Uth (Pfarrer i. R.)</w:t>
      </w:r>
      <w:r w:rsidRPr="005104C1">
        <w:rPr>
          <w:rFonts w:ascii="Calibri" w:hAnsi="Calibri" w:cs="Calibri"/>
          <w:sz w:val="28"/>
          <w:szCs w:val="28"/>
          <w:lang w:val="de"/>
        </w:rPr>
        <w:t xml:space="preserve"> berichtet über die Hexenprozesse </w:t>
      </w:r>
      <w:r>
        <w:rPr>
          <w:rFonts w:ascii="Calibri" w:hAnsi="Calibri" w:cs="Calibri"/>
          <w:sz w:val="28"/>
          <w:szCs w:val="28"/>
          <w:lang w:val="de"/>
        </w:rPr>
        <w:t xml:space="preserve">im 17. Jahrhundert </w:t>
      </w:r>
      <w:r w:rsidRPr="005104C1">
        <w:rPr>
          <w:rFonts w:ascii="Calibri" w:hAnsi="Calibri" w:cs="Calibri"/>
          <w:sz w:val="28"/>
          <w:szCs w:val="28"/>
          <w:lang w:val="de"/>
        </w:rPr>
        <w:t>in unserer Region.</w:t>
      </w:r>
      <w:r>
        <w:rPr>
          <w:rFonts w:ascii="Calibri" w:hAnsi="Calibri" w:cs="Calibri"/>
          <w:sz w:val="28"/>
          <w:szCs w:val="28"/>
          <w:lang w:val="de"/>
        </w:rPr>
        <w:t xml:space="preserve"> Anschließend erfolgt ein Vortrag über das Leben des berühmten </w:t>
      </w:r>
      <w:proofErr w:type="spellStart"/>
      <w:r>
        <w:rPr>
          <w:rFonts w:ascii="Calibri" w:hAnsi="Calibri" w:cs="Calibri"/>
          <w:sz w:val="28"/>
          <w:szCs w:val="28"/>
          <w:lang w:val="de"/>
        </w:rPr>
        <w:t>Krostitzers</w:t>
      </w:r>
      <w:proofErr w:type="spellEnd"/>
      <w:r>
        <w:rPr>
          <w:rFonts w:ascii="Calibri" w:hAnsi="Calibri" w:cs="Calibri"/>
          <w:sz w:val="28"/>
          <w:szCs w:val="28"/>
          <w:lang w:val="de"/>
        </w:rPr>
        <w:t xml:space="preserve"> Eduard Baltzer.</w:t>
      </w:r>
      <w:r w:rsidRPr="005104C1">
        <w:rPr>
          <w:rFonts w:ascii="Calibri" w:hAnsi="Calibri" w:cs="Calibri"/>
          <w:sz w:val="28"/>
          <w:szCs w:val="28"/>
          <w:lang w:val="de"/>
        </w:rPr>
        <w:t xml:space="preserve"> </w:t>
      </w:r>
    </w:p>
    <w:p w14:paraId="44502F2F" w14:textId="77777777" w:rsidR="00661D17" w:rsidRPr="005104C1" w:rsidRDefault="00661D17" w:rsidP="00661D17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>Außerdem werden 2 selbstgedrehte Kurzfilme über die Hexe von Priester und Eduard Baltzer präsentiert. In beiden Filmen haben Amateurdarsteller aus Krostitz und Umgebung</w:t>
      </w:r>
      <w:r w:rsidRPr="005104C1">
        <w:rPr>
          <w:rFonts w:ascii="Calibri" w:hAnsi="Calibri" w:cs="Calibri"/>
          <w:sz w:val="28"/>
          <w:szCs w:val="28"/>
          <w:lang w:val="de"/>
        </w:rPr>
        <w:t xml:space="preserve"> die Ereignisse des Jahres 1668 </w:t>
      </w:r>
      <w:r>
        <w:rPr>
          <w:rFonts w:ascii="Calibri" w:hAnsi="Calibri" w:cs="Calibri"/>
          <w:sz w:val="28"/>
          <w:szCs w:val="28"/>
          <w:lang w:val="de"/>
        </w:rPr>
        <w:t xml:space="preserve">(Hexe von Priester) und 1826 (Eduard Baltzer) </w:t>
      </w:r>
      <w:r w:rsidRPr="005104C1">
        <w:rPr>
          <w:rFonts w:ascii="Calibri" w:hAnsi="Calibri" w:cs="Calibri"/>
          <w:sz w:val="28"/>
          <w:szCs w:val="28"/>
          <w:lang w:val="de"/>
        </w:rPr>
        <w:t>nachgestellt.</w:t>
      </w:r>
    </w:p>
    <w:p w14:paraId="532EFF55" w14:textId="77777777" w:rsidR="00294C41" w:rsidRDefault="00661D17">
      <w:bookmarkStart w:id="0" w:name="_GoBack"/>
      <w:bookmarkEnd w:id="0"/>
    </w:p>
    <w:sectPr w:rsidR="00294C41" w:rsidSect="00F76FE1">
      <w:pgSz w:w="12240" w:h="15840"/>
      <w:pgMar w:top="1417" w:right="1417" w:bottom="1134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D17"/>
    <w:rsid w:val="005F0BA5"/>
    <w:rsid w:val="00661D17"/>
    <w:rsid w:val="00B16B90"/>
    <w:rsid w:val="00C1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805F339"/>
  <w15:chartTrackingRefBased/>
  <w15:docId w15:val="{1650070A-F35F-4E9B-B3FD-C06032A4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1D1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Gusmanow</dc:creator>
  <cp:keywords/>
  <dc:description/>
  <cp:lastModifiedBy>Jana Gusmanow</cp:lastModifiedBy>
  <cp:revision>1</cp:revision>
  <dcterms:created xsi:type="dcterms:W3CDTF">2023-11-09T13:35:00Z</dcterms:created>
  <dcterms:modified xsi:type="dcterms:W3CDTF">2023-11-09T13:40:00Z</dcterms:modified>
</cp:coreProperties>
</file>